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6F" w:rsidRPr="008D16FD" w:rsidRDefault="00A5666F" w:rsidP="00A56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A5666F" w:rsidRDefault="00A5666F" w:rsidP="00A56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Voc. Medical Lab Technology </w:t>
      </w:r>
      <w:proofErr w:type="spellStart"/>
      <w:r w:rsidR="003E5038"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A5666F" w:rsidRPr="008D16FD" w:rsidRDefault="003E5038" w:rsidP="00A56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 V</w:t>
      </w:r>
    </w:p>
    <w:p w:rsidR="00A5666F" w:rsidRPr="008D16FD" w:rsidRDefault="00A5666F" w:rsidP="00A56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Biochemistry </w:t>
      </w:r>
      <w:proofErr w:type="gramStart"/>
      <w:r w:rsidR="003E5038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V</w:t>
      </w:r>
      <w:r w:rsidRPr="008D16F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A5666F" w:rsidRPr="008D16FD" w:rsidTr="00AD5FE4">
        <w:tc>
          <w:tcPr>
            <w:tcW w:w="828" w:type="dxa"/>
          </w:tcPr>
          <w:p w:rsidR="00A5666F" w:rsidRPr="008D16FD" w:rsidRDefault="00A5666F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A5666F" w:rsidRPr="008D16FD" w:rsidRDefault="00EE17A6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Quantitative analysis of urine samples </w:t>
            </w:r>
          </w:p>
        </w:tc>
      </w:tr>
      <w:tr w:rsidR="00A5666F" w:rsidRPr="008D16FD" w:rsidTr="004F3F25">
        <w:trPr>
          <w:trHeight w:val="341"/>
        </w:trPr>
        <w:tc>
          <w:tcPr>
            <w:tcW w:w="828" w:type="dxa"/>
          </w:tcPr>
          <w:p w:rsidR="00A5666F" w:rsidRPr="008D16FD" w:rsidRDefault="00A5666F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8" w:type="dxa"/>
          </w:tcPr>
          <w:p w:rsidR="00A5666F" w:rsidRPr="008D16FD" w:rsidRDefault="00EE17A6" w:rsidP="00AD5FE4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Chemical analysis of body fluids</w:t>
            </w:r>
          </w:p>
        </w:tc>
      </w:tr>
      <w:tr w:rsidR="00A5666F" w:rsidRPr="008D16FD" w:rsidTr="00AD5FE4">
        <w:tc>
          <w:tcPr>
            <w:tcW w:w="828" w:type="dxa"/>
          </w:tcPr>
          <w:p w:rsidR="00A5666F" w:rsidRPr="008D16FD" w:rsidRDefault="00A5666F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A5666F" w:rsidRPr="008D16FD" w:rsidRDefault="00EE17A6" w:rsidP="00AD5FE4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Pathological changes in body fluids </w:t>
            </w:r>
          </w:p>
        </w:tc>
      </w:tr>
    </w:tbl>
    <w:p w:rsidR="00A5666F" w:rsidRPr="00001EA8" w:rsidRDefault="00A5666F" w:rsidP="00A5666F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     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3E5038">
        <w:rPr>
          <w:rFonts w:ascii="Times New Roman" w:hAnsi="Times New Roman" w:cs="Times New Roman"/>
          <w:b/>
          <w:bCs/>
          <w:sz w:val="24"/>
          <w:szCs w:val="24"/>
        </w:rPr>
        <w:t>MicrobiologyV</w:t>
      </w:r>
      <w:proofErr w:type="spellEnd"/>
      <w:r w:rsidRPr="008D16F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tbl>
      <w:tblPr>
        <w:tblStyle w:val="TableGrid"/>
        <w:tblW w:w="0" w:type="auto"/>
        <w:tblLook w:val="04A0"/>
      </w:tblPr>
      <w:tblGrid>
        <w:gridCol w:w="756"/>
        <w:gridCol w:w="8820"/>
      </w:tblGrid>
      <w:tr w:rsidR="00A5666F" w:rsidRPr="00001EA8" w:rsidTr="00AD5FE4">
        <w:tc>
          <w:tcPr>
            <w:tcW w:w="756" w:type="dxa"/>
          </w:tcPr>
          <w:p w:rsidR="00A5666F" w:rsidRPr="00001EA8" w:rsidRDefault="00A5666F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A5666F" w:rsidRPr="00001EA8" w:rsidRDefault="00C85D5A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water, air and food microbiologically</w:t>
            </w:r>
          </w:p>
        </w:tc>
      </w:tr>
      <w:tr w:rsidR="00A5666F" w:rsidRPr="00001EA8" w:rsidTr="00AD5FE4">
        <w:tc>
          <w:tcPr>
            <w:tcW w:w="756" w:type="dxa"/>
          </w:tcPr>
          <w:p w:rsidR="00A5666F" w:rsidRPr="00001EA8" w:rsidRDefault="00A5666F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sz w:val="24"/>
                <w:szCs w:val="24"/>
              </w:rPr>
              <w:t>CO2.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</w:tcPr>
          <w:p w:rsidR="00A5666F" w:rsidRPr="00001EA8" w:rsidRDefault="00C85D5A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several food borne diseases </w:t>
            </w:r>
          </w:p>
        </w:tc>
      </w:tr>
      <w:tr w:rsidR="00A5666F" w:rsidRPr="00001EA8" w:rsidTr="00AD5FE4">
        <w:tc>
          <w:tcPr>
            <w:tcW w:w="756" w:type="dxa"/>
          </w:tcPr>
          <w:p w:rsidR="00A5666F" w:rsidRPr="00001EA8" w:rsidRDefault="00A5666F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A5666F" w:rsidRPr="00001EA8" w:rsidRDefault="00C85D5A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diagnosis of several bacterial infections </w:t>
            </w:r>
          </w:p>
        </w:tc>
      </w:tr>
    </w:tbl>
    <w:p w:rsidR="00A5666F" w:rsidRPr="005111A0" w:rsidRDefault="00A5666F" w:rsidP="00A56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Pathology</w:t>
      </w:r>
      <w:r w:rsidR="003E5038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A5666F" w:rsidRPr="005111A0" w:rsidTr="00AD5FE4">
        <w:tc>
          <w:tcPr>
            <w:tcW w:w="828" w:type="dxa"/>
          </w:tcPr>
          <w:p w:rsidR="00A5666F" w:rsidRPr="005111A0" w:rsidRDefault="00A5666F" w:rsidP="00AD5F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A5666F" w:rsidRPr="005111A0" w:rsidRDefault="0014431E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Examination of body fluids </w:t>
            </w:r>
          </w:p>
        </w:tc>
      </w:tr>
      <w:tr w:rsidR="00A5666F" w:rsidRPr="005111A0" w:rsidTr="003E63C9">
        <w:trPr>
          <w:trHeight w:val="269"/>
        </w:trPr>
        <w:tc>
          <w:tcPr>
            <w:tcW w:w="828" w:type="dxa"/>
          </w:tcPr>
          <w:p w:rsidR="00A5666F" w:rsidRDefault="00A5666F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  <w:p w:rsidR="00A5666F" w:rsidRPr="005111A0" w:rsidRDefault="00A5666F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A5666F" w:rsidRPr="005111A0" w:rsidRDefault="0014431E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autopsy techniques and electron microscopy</w:t>
            </w:r>
          </w:p>
        </w:tc>
      </w:tr>
      <w:tr w:rsidR="00A5666F" w:rsidRPr="005111A0" w:rsidTr="00AD5FE4">
        <w:tc>
          <w:tcPr>
            <w:tcW w:w="828" w:type="dxa"/>
          </w:tcPr>
          <w:p w:rsidR="00A5666F" w:rsidRPr="005111A0" w:rsidRDefault="00A5666F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748" w:type="dxa"/>
          </w:tcPr>
          <w:p w:rsidR="00A5666F" w:rsidRPr="005111A0" w:rsidRDefault="007E6F06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 of </w:t>
            </w:r>
            <w:r w:rsidR="00C85D5A">
              <w:rPr>
                <w:rFonts w:ascii="Times New Roman" w:hAnsi="Times New Roman" w:cs="Times New Roman"/>
                <w:sz w:val="24"/>
                <w:szCs w:val="24"/>
              </w:rPr>
              <w:t xml:space="preserve">enzyme </w:t>
            </w:r>
            <w:proofErr w:type="spellStart"/>
            <w:r w:rsidR="00C85D5A">
              <w:rPr>
                <w:rFonts w:ascii="Times New Roman" w:hAnsi="Times New Roman" w:cs="Times New Roman"/>
                <w:sz w:val="24"/>
                <w:szCs w:val="24"/>
              </w:rPr>
              <w:t>histochemistry</w:t>
            </w:r>
            <w:proofErr w:type="spellEnd"/>
          </w:p>
        </w:tc>
      </w:tr>
    </w:tbl>
    <w:p w:rsidR="00A5666F" w:rsidRPr="00DF4F96" w:rsidRDefault="00A5666F" w:rsidP="00A566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C14D59">
        <w:rPr>
          <w:rFonts w:ascii="Times New Roman" w:hAnsi="Times New Roman" w:cs="Times New Roman"/>
          <w:b/>
          <w:bCs/>
          <w:sz w:val="24"/>
          <w:szCs w:val="24"/>
        </w:rPr>
        <w:t>Hematology</w:t>
      </w:r>
      <w:r w:rsidR="003E50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9558" w:type="dxa"/>
        <w:tblLook w:val="04A0"/>
      </w:tblPr>
      <w:tblGrid>
        <w:gridCol w:w="750"/>
        <w:gridCol w:w="8808"/>
      </w:tblGrid>
      <w:tr w:rsidR="00A5666F" w:rsidRPr="00F12909" w:rsidTr="00A5666F">
        <w:tc>
          <w:tcPr>
            <w:tcW w:w="750" w:type="dxa"/>
          </w:tcPr>
          <w:p w:rsidR="00A5666F" w:rsidRPr="00F12909" w:rsidRDefault="00A5666F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808" w:type="dxa"/>
          </w:tcPr>
          <w:p w:rsidR="00A5666F" w:rsidRPr="00F12909" w:rsidRDefault="00D15944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Discuss the etiology and classification of </w:t>
            </w:r>
            <w:proofErr w:type="spellStart"/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anaemias</w:t>
            </w:r>
            <w:proofErr w:type="spellEnd"/>
          </w:p>
        </w:tc>
      </w:tr>
      <w:tr w:rsidR="00A5666F" w:rsidRPr="00F12909" w:rsidTr="00A5666F">
        <w:tc>
          <w:tcPr>
            <w:tcW w:w="750" w:type="dxa"/>
          </w:tcPr>
          <w:p w:rsidR="00A5666F" w:rsidRPr="00F12909" w:rsidRDefault="00A5666F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808" w:type="dxa"/>
          </w:tcPr>
          <w:p w:rsidR="00A5666F" w:rsidRPr="00F12909" w:rsidRDefault="00D15944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Describe the etiology and classification of </w:t>
            </w:r>
            <w:proofErr w:type="spellStart"/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leukaemia</w:t>
            </w:r>
            <w:proofErr w:type="spellEnd"/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666F" w:rsidRPr="00F12909" w:rsidTr="00A5666F">
        <w:tc>
          <w:tcPr>
            <w:tcW w:w="750" w:type="dxa"/>
          </w:tcPr>
          <w:p w:rsidR="00A5666F" w:rsidRPr="00F12909" w:rsidRDefault="00A5666F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Co3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808" w:type="dxa"/>
          </w:tcPr>
          <w:p w:rsidR="00A5666F" w:rsidRPr="00F12909" w:rsidRDefault="00D15944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Explain the mechanism of </w:t>
            </w:r>
            <w:proofErr w:type="spellStart"/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fibrinolysis</w:t>
            </w:r>
            <w:proofErr w:type="spellEnd"/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and lab investigation of DIC</w:t>
            </w:r>
          </w:p>
        </w:tc>
      </w:tr>
    </w:tbl>
    <w:p w:rsidR="00A5666F" w:rsidRPr="00B65AD6" w:rsidRDefault="00A5666F" w:rsidP="00A5666F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7E64A7">
        <w:rPr>
          <w:rFonts w:cstheme="minorHAnsi"/>
          <w:b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A5666F" w:rsidRDefault="00A5666F" w:rsidP="00A5666F">
      <w:pPr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A5666F" w:rsidRDefault="00A5666F" w:rsidP="00A56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Voc. Medical Lab Technology </w:t>
      </w:r>
      <w:proofErr w:type="spellStart"/>
      <w:r w:rsidR="00444465"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A5666F" w:rsidRPr="008D16FD" w:rsidRDefault="00444465" w:rsidP="00A56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 VI</w:t>
      </w:r>
    </w:p>
    <w:p w:rsidR="00A5666F" w:rsidRPr="008D16FD" w:rsidRDefault="00A5666F" w:rsidP="00A56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Biochemistry </w:t>
      </w:r>
      <w:r w:rsidR="00444465">
        <w:rPr>
          <w:rFonts w:ascii="Times New Roman" w:hAnsi="Times New Roman" w:cs="Times New Roman"/>
          <w:b/>
          <w:sz w:val="24"/>
          <w:szCs w:val="24"/>
        </w:rPr>
        <w:t>VI</w:t>
      </w:r>
      <w:r w:rsidR="00444465" w:rsidRPr="008D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A5666F" w:rsidRPr="008D16FD" w:rsidTr="00AD5FE4">
        <w:tc>
          <w:tcPr>
            <w:tcW w:w="828" w:type="dxa"/>
          </w:tcPr>
          <w:p w:rsidR="00A5666F" w:rsidRPr="008D16FD" w:rsidRDefault="00A5666F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A5666F" w:rsidRPr="008D16FD" w:rsidRDefault="00A30058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Study of the principles of enzyme activity</w:t>
            </w:r>
          </w:p>
        </w:tc>
      </w:tr>
      <w:tr w:rsidR="00A30058" w:rsidRPr="008D16FD" w:rsidTr="00AD5FE4">
        <w:tc>
          <w:tcPr>
            <w:tcW w:w="828" w:type="dxa"/>
          </w:tcPr>
          <w:p w:rsidR="00A30058" w:rsidRPr="008D16FD" w:rsidRDefault="00A30058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8" w:type="dxa"/>
          </w:tcPr>
          <w:p w:rsidR="00A30058" w:rsidRPr="008D16FD" w:rsidRDefault="00A30058" w:rsidP="00AD5FE4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Several biochemical test for the detection of diseases</w:t>
            </w:r>
          </w:p>
        </w:tc>
      </w:tr>
      <w:tr w:rsidR="00A30058" w:rsidRPr="008D16FD" w:rsidTr="00AD5FE4">
        <w:tc>
          <w:tcPr>
            <w:tcW w:w="828" w:type="dxa"/>
          </w:tcPr>
          <w:p w:rsidR="00A30058" w:rsidRPr="008D16FD" w:rsidRDefault="00A30058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A30058" w:rsidRPr="008D16FD" w:rsidRDefault="00A30058" w:rsidP="00AD5FE4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Demonstration of gastric analysis, thyroid determination and infertility profile</w:t>
            </w:r>
          </w:p>
        </w:tc>
      </w:tr>
    </w:tbl>
    <w:p w:rsidR="00A5666F" w:rsidRDefault="00A5666F" w:rsidP="00A5666F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A5666F" w:rsidRPr="00001EA8" w:rsidRDefault="00A5666F" w:rsidP="00A5666F">
      <w:pPr>
        <w:jc w:val="center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Microbiology</w:t>
      </w:r>
      <w:r w:rsidR="00444465" w:rsidRPr="00444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465">
        <w:rPr>
          <w:rFonts w:ascii="Times New Roman" w:hAnsi="Times New Roman" w:cs="Times New Roman"/>
          <w:b/>
          <w:sz w:val="24"/>
          <w:szCs w:val="24"/>
        </w:rPr>
        <w:t>VI</w:t>
      </w:r>
      <w:r w:rsidR="00444465" w:rsidRPr="008D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9576" w:type="dxa"/>
        <w:tblLook w:val="04A0"/>
      </w:tblPr>
      <w:tblGrid>
        <w:gridCol w:w="756"/>
        <w:gridCol w:w="8820"/>
      </w:tblGrid>
      <w:tr w:rsidR="00A30058" w:rsidRPr="00001EA8" w:rsidTr="00A30058">
        <w:tc>
          <w:tcPr>
            <w:tcW w:w="756" w:type="dxa"/>
          </w:tcPr>
          <w:p w:rsidR="00A30058" w:rsidRPr="008D16FD" w:rsidRDefault="00A30058" w:rsidP="00AD5FE4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820" w:type="dxa"/>
          </w:tcPr>
          <w:p w:rsidR="00A30058" w:rsidRPr="00001EA8" w:rsidRDefault="00A30058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Serological test for the diagnosis of diseases</w:t>
            </w:r>
          </w:p>
        </w:tc>
      </w:tr>
      <w:tr w:rsidR="00A30058" w:rsidRPr="00001EA8" w:rsidTr="00A30058">
        <w:tc>
          <w:tcPr>
            <w:tcW w:w="756" w:type="dxa"/>
          </w:tcPr>
          <w:p w:rsidR="00A30058" w:rsidRPr="008D16FD" w:rsidRDefault="00A30058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A30058" w:rsidRPr="00001EA8" w:rsidRDefault="00A30058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Rapid diagnostic methods and advanced techniques in microbiology</w:t>
            </w:r>
          </w:p>
        </w:tc>
      </w:tr>
      <w:tr w:rsidR="00A30058" w:rsidRPr="00001EA8" w:rsidTr="00A30058">
        <w:tc>
          <w:tcPr>
            <w:tcW w:w="756" w:type="dxa"/>
          </w:tcPr>
          <w:p w:rsidR="00A30058" w:rsidRPr="008D16FD" w:rsidRDefault="00A30058" w:rsidP="00AD5FE4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A30058" w:rsidRPr="00001EA8" w:rsidRDefault="00A30058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life cycle of several disease causing microbes </w:t>
            </w:r>
          </w:p>
        </w:tc>
      </w:tr>
    </w:tbl>
    <w:p w:rsidR="00A5666F" w:rsidRPr="005111A0" w:rsidRDefault="00A5666F" w:rsidP="00A56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Pathology</w:t>
      </w:r>
      <w:r w:rsidR="00444465" w:rsidRPr="00444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465">
        <w:rPr>
          <w:rFonts w:ascii="Times New Roman" w:hAnsi="Times New Roman" w:cs="Times New Roman"/>
          <w:b/>
          <w:sz w:val="24"/>
          <w:szCs w:val="24"/>
        </w:rPr>
        <w:t>VI</w:t>
      </w:r>
      <w:r w:rsidR="00444465" w:rsidRPr="008D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9576" w:type="dxa"/>
        <w:tblLook w:val="04A0"/>
      </w:tblPr>
      <w:tblGrid>
        <w:gridCol w:w="828"/>
        <w:gridCol w:w="8748"/>
      </w:tblGrid>
      <w:tr w:rsidR="00A30058" w:rsidRPr="005111A0" w:rsidTr="00A30058">
        <w:tc>
          <w:tcPr>
            <w:tcW w:w="828" w:type="dxa"/>
          </w:tcPr>
          <w:p w:rsidR="00A30058" w:rsidRPr="005111A0" w:rsidRDefault="00A30058" w:rsidP="00AD5F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A30058" w:rsidRPr="005111A0" w:rsidRDefault="00A30058" w:rsidP="00AD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Study of the immune system</w:t>
            </w:r>
          </w:p>
        </w:tc>
      </w:tr>
      <w:tr w:rsidR="00A30058" w:rsidRPr="005111A0" w:rsidTr="00A30058">
        <w:trPr>
          <w:trHeight w:val="386"/>
        </w:trPr>
        <w:tc>
          <w:tcPr>
            <w:tcW w:w="828" w:type="dxa"/>
          </w:tcPr>
          <w:p w:rsidR="00A30058" w:rsidRPr="009D3387" w:rsidRDefault="00A30058" w:rsidP="00AD5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8748" w:type="dxa"/>
          </w:tcPr>
          <w:p w:rsidR="00A30058" w:rsidRPr="005111A0" w:rsidRDefault="00A30058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 of cancer immunology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immunocompromised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diseases </w:t>
            </w:r>
          </w:p>
        </w:tc>
      </w:tr>
      <w:tr w:rsidR="00A30058" w:rsidRPr="005111A0" w:rsidTr="00A30058">
        <w:tc>
          <w:tcPr>
            <w:tcW w:w="828" w:type="dxa"/>
          </w:tcPr>
          <w:p w:rsidR="00A30058" w:rsidRPr="005111A0" w:rsidRDefault="00A30058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748" w:type="dxa"/>
          </w:tcPr>
          <w:p w:rsidR="00A30058" w:rsidRPr="005111A0" w:rsidRDefault="00A30058" w:rsidP="00AD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tumor markers, detection of malignant and benign cancers </w:t>
            </w:r>
          </w:p>
        </w:tc>
      </w:tr>
    </w:tbl>
    <w:p w:rsidR="00A5666F" w:rsidRPr="00BE48A8" w:rsidRDefault="00A5666F" w:rsidP="00A56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C14D59">
        <w:rPr>
          <w:rFonts w:ascii="Times New Roman" w:hAnsi="Times New Roman" w:cs="Times New Roman"/>
          <w:b/>
          <w:bCs/>
          <w:sz w:val="24"/>
          <w:szCs w:val="24"/>
        </w:rPr>
        <w:t>Hematology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465">
        <w:rPr>
          <w:rFonts w:ascii="Times New Roman" w:hAnsi="Times New Roman" w:cs="Times New Roman"/>
          <w:b/>
          <w:sz w:val="24"/>
          <w:szCs w:val="24"/>
        </w:rPr>
        <w:t>VI</w:t>
      </w:r>
      <w:r w:rsidR="00444465" w:rsidRPr="008D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10008" w:type="dxa"/>
        <w:tblLook w:val="04A0"/>
      </w:tblPr>
      <w:tblGrid>
        <w:gridCol w:w="750"/>
        <w:gridCol w:w="9258"/>
      </w:tblGrid>
      <w:tr w:rsidR="003767E7" w:rsidRPr="00F12909" w:rsidTr="003767E7">
        <w:tc>
          <w:tcPr>
            <w:tcW w:w="750" w:type="dxa"/>
          </w:tcPr>
          <w:p w:rsidR="003767E7" w:rsidRPr="00F12909" w:rsidRDefault="003767E7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258" w:type="dxa"/>
          </w:tcPr>
          <w:p w:rsidR="003767E7" w:rsidRPr="00F12909" w:rsidRDefault="003767E7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Understand the concept of </w:t>
            </w:r>
            <w:proofErr w:type="spellStart"/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haematological</w:t>
            </w:r>
            <w:proofErr w:type="spellEnd"/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changes in systemic system</w:t>
            </w:r>
          </w:p>
        </w:tc>
      </w:tr>
      <w:tr w:rsidR="003767E7" w:rsidRPr="00F12909" w:rsidTr="003767E7">
        <w:tc>
          <w:tcPr>
            <w:tcW w:w="750" w:type="dxa"/>
          </w:tcPr>
          <w:p w:rsidR="003767E7" w:rsidRPr="00F12909" w:rsidRDefault="003767E7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3767E7" w:rsidRPr="00F12909" w:rsidRDefault="003767E7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Study of several parasites of blood</w:t>
            </w:r>
          </w:p>
        </w:tc>
      </w:tr>
      <w:tr w:rsidR="003767E7" w:rsidRPr="00F12909" w:rsidTr="003767E7">
        <w:tc>
          <w:tcPr>
            <w:tcW w:w="750" w:type="dxa"/>
          </w:tcPr>
          <w:p w:rsidR="003767E7" w:rsidRPr="00F12909" w:rsidRDefault="003767E7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Co3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3767E7" w:rsidRPr="00F12909" w:rsidRDefault="003767E7" w:rsidP="00AD5FE4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Study of various bleeding disorders</w:t>
            </w:r>
          </w:p>
        </w:tc>
      </w:tr>
    </w:tbl>
    <w:p w:rsidR="00A5666F" w:rsidRPr="00B65AD6" w:rsidRDefault="00A5666F" w:rsidP="00A5666F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7E64A7">
        <w:rPr>
          <w:rFonts w:cstheme="minorHAnsi"/>
          <w:b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A5666F" w:rsidRDefault="00A5666F" w:rsidP="00A5666F"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A5666F" w:rsidRDefault="00A5666F" w:rsidP="00A5666F"/>
    <w:sectPr w:rsidR="00A5666F" w:rsidSect="00A2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5666F"/>
    <w:rsid w:val="0014431E"/>
    <w:rsid w:val="0029504C"/>
    <w:rsid w:val="00352134"/>
    <w:rsid w:val="003767E7"/>
    <w:rsid w:val="003E5038"/>
    <w:rsid w:val="003E63C9"/>
    <w:rsid w:val="00444465"/>
    <w:rsid w:val="004F3F25"/>
    <w:rsid w:val="005B6622"/>
    <w:rsid w:val="007E6F06"/>
    <w:rsid w:val="00950538"/>
    <w:rsid w:val="00A03428"/>
    <w:rsid w:val="00A233AE"/>
    <w:rsid w:val="00A30058"/>
    <w:rsid w:val="00A5666F"/>
    <w:rsid w:val="00B87226"/>
    <w:rsid w:val="00C85D5A"/>
    <w:rsid w:val="00D15944"/>
    <w:rsid w:val="00EE17A6"/>
    <w:rsid w:val="00FC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66F"/>
    <w:pPr>
      <w:spacing w:after="0" w:line="240" w:lineRule="auto"/>
    </w:pPr>
  </w:style>
  <w:style w:type="table" w:styleId="TableGrid">
    <w:name w:val="Table Grid"/>
    <w:basedOn w:val="TableNormal"/>
    <w:uiPriority w:val="59"/>
    <w:rsid w:val="00A56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A5666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2018-05-30T20:31:00Z</dcterms:created>
  <dcterms:modified xsi:type="dcterms:W3CDTF">2018-05-30T20:51:00Z</dcterms:modified>
</cp:coreProperties>
</file>